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eastAsia="SimSun" w:cs="Arial" w:ascii="Arial" w:hAnsi="Arial"/>
          <w:b/>
          <w:bCs/>
          <w:color w:val="222222"/>
          <w:sz w:val="20"/>
          <w:szCs w:val="20"/>
          <w:shd w:fill="FFFFFF" w:val="clear"/>
        </w:rPr>
        <w:t>TERMO DE PARCERIA PARA A COLETA GRATUITA DE RESIDUOS SÓLIDOS RECICLÁVEIS NAS ESCOLAS MUNICIPAIS</w:t>
      </w:r>
      <w:r>
        <w:rPr>
          <w:rFonts w:cs="Arial" w:ascii="Arial" w:hAnsi="Arial"/>
          <w:b/>
          <w:bCs/>
          <w:color w:val="00000A"/>
          <w:sz w:val="20"/>
          <w:szCs w:val="20"/>
        </w:rPr>
        <w:t xml:space="preserve"> E DESTINAÇÃO FINAL ADEQUADA DE REUTILIZÁVEIS, A SEREM EFETUADOS POR CREMACS COLETIVO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5" w:hanging="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Pelo presente instrumento do termo de parceria de coleta seletiva nas escolas municipais, de um lado, </w:t>
      </w:r>
      <w:r>
        <w:rPr>
          <w:rFonts w:cs="Arial" w:ascii="Arial" w:hAnsi="Arial"/>
          <w:b/>
          <w:sz w:val="16"/>
          <w:szCs w:val="16"/>
        </w:rPr>
        <w:t xml:space="preserve">CREMACS COLETIVO, </w:t>
      </w:r>
      <w:r>
        <w:rPr>
          <w:rFonts w:cs="Arial" w:ascii="Arial" w:hAnsi="Arial"/>
          <w:sz w:val="16"/>
          <w:szCs w:val="16"/>
        </w:rPr>
        <w:t xml:space="preserve">representado pelo presidente </w:t>
      </w:r>
      <w:r>
        <w:rPr>
          <w:rFonts w:cs="Arial" w:ascii="Arial" w:hAnsi="Arial"/>
          <w:sz w:val="16"/>
          <w:szCs w:val="16"/>
        </w:rPr>
        <w:t>Luís Henrique Costa</w:t>
      </w:r>
      <w:r>
        <w:rPr>
          <w:rFonts w:cs="Arial" w:ascii="Arial" w:hAnsi="Arial"/>
          <w:sz w:val="16"/>
          <w:szCs w:val="16"/>
        </w:rPr>
        <w:t xml:space="preserve">, CPF n.º </w:t>
      </w:r>
      <w:r>
        <w:rPr>
          <w:rFonts w:cs="Arial" w:ascii="Arial" w:hAnsi="Arial"/>
          <w:sz w:val="16"/>
          <w:szCs w:val="16"/>
        </w:rPr>
        <w:t>000.802.366-26</w:t>
      </w:r>
      <w:r>
        <w:rPr>
          <w:rFonts w:cs="Arial" w:ascii="Arial" w:hAnsi="Arial"/>
          <w:sz w:val="16"/>
          <w:szCs w:val="16"/>
        </w:rPr>
        <w:t xml:space="preserve">, residente da Rua </w:t>
      </w:r>
      <w:r>
        <w:rPr>
          <w:rFonts w:cs="Arial" w:ascii="Arial" w:hAnsi="Arial"/>
          <w:sz w:val="16"/>
          <w:szCs w:val="16"/>
        </w:rPr>
        <w:t>Rua Stella Navarro de Miranda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16"/>
          <w:szCs w:val="16"/>
        </w:rPr>
        <w:t xml:space="preserve">111, bairro Planalto, </w:t>
      </w:r>
      <w:r>
        <w:rPr>
          <w:rFonts w:cs="Arial" w:ascii="Arial" w:hAnsi="Arial"/>
          <w:sz w:val="16"/>
          <w:szCs w:val="16"/>
        </w:rPr>
        <w:t xml:space="preserve">CEP </w:t>
      </w:r>
      <w:r>
        <w:rPr>
          <w:rFonts w:cs="Arial" w:ascii="Arial" w:hAnsi="Arial"/>
          <w:sz w:val="16"/>
          <w:szCs w:val="16"/>
        </w:rPr>
        <w:t>31.720-310,</w:t>
      </w:r>
      <w:r>
        <w:rPr>
          <w:rFonts w:cs="Arial" w:ascii="Arial" w:hAnsi="Arial"/>
          <w:sz w:val="16"/>
          <w:szCs w:val="16"/>
        </w:rPr>
        <w:t xml:space="preserve"> em Belo Horizonte - MG, doravante denominado simplesmente PARCEIRO e de outro, a Caixa Escolar da Escola Municipal ________________________________, devidamente inscrita no CNPJ n.º ____________________, com sede na Rua __________________________________________, neste ato representada pelo(a) presidente da Caixa Escolar __________________________________________, daqui por diante denominada como ESCOLA</w:t>
      </w:r>
      <w:r>
        <w:rPr>
          <w:rFonts w:cs="Arial" w:ascii="Arial" w:hAnsi="Arial"/>
          <w:b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ajustam e celebram o presente Termo de Parceria, para coleta gratuita de resíduos sólidos recicláveis que se regerá pelas seguintes cláusulas e condições: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CLÁUSULA PRIMEIRA - DO OBJETO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Constitui objeto do presente termo de parceria para coleta de resíduos sólidos recicláveis, transporte, e destinação final adequada a ser intermediário das ações o CREMACS COLETIVO, e efetuados pelas empresas parceiras e devidamente cadastradas.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CLÁUSULA SEGUNDA - DA FORMA DE EXECUÇÃO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 coleta inicia-se imediatamente na data da assinatura do presente termo, assim que a escola possuir material recoclável a ser recolhido.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CREMACS COLETIVO deverá coletar todos os resíduos sólidos recicláveis, de acordo com locais e frequências descritos informados pela ESCOLA, que poderão ser alterados a critério das partes, abrangendo o Município de Belo Horizonte.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Caberá à CREMACS COLETIVO apresentar, nos locais e no horário de trabalho, os seus cooperados e empregados devidamente uniformizados, utilizando veículos e equipamentos suficientes para a realização dos serviços.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CLÁUSULA TERCEIRA - DA VIGÊNCIA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 presente termo terá vigência permanente, a partir de sua assinatura, podendo ser anulado por qualquer uma das partes, devendo, no entanto, notificar a outra parte com antecedência mínima de dez (10) dias , sem que seja imposto qualquer tipo de penalidade ou indenização.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CLÁUSULA QUARTA - DAS OBRIGAÇÕES DO CREMACS COLETIVO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Além das obrigações normais, decorrentes do presente TERMO que é parte integrante do presente instrumento, constituem obrigações específicas REALIZADAS PELO CREMACS COLETIVO: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Realizar a coleta e o transporte assim que solicitado ou dentro de um planejamento prévio. 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Fornecer veículos com capacidade de carga condizente com a necessidade, desde que repassados as informações precisas.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Cada veículo deverá ter 01 (uma) equipe com 01 (um) motorista habilitado de acordo com a categoria exigida para o tipo de veículo e 02 (dois) catadores coletores.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Cumprir todo o itinerário de coleta de forma que não haja abandono ou esquecimento de materiais sem serem coletados.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Operar com organização e independência e sem vínculo com a escola, executando o serviço com pessoal próprio (cooperados ou contratados), em número suficiente, devidamente habilitado para a execução de suas tarefas. 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Poderá oferecer, se for de interesse da ESCOLA, atividades pedagógicas </w:t>
      </w:r>
      <w:r>
        <w:rPr>
          <w:rFonts w:cs="Arial" w:ascii="Arial" w:hAnsi="Arial"/>
          <w:sz w:val="18"/>
          <w:szCs w:val="18"/>
        </w:rPr>
        <w:t>e/ou</w:t>
      </w:r>
      <w:r>
        <w:rPr>
          <w:rFonts w:cs="Arial" w:ascii="Arial" w:hAnsi="Arial"/>
          <w:sz w:val="16"/>
          <w:szCs w:val="16"/>
        </w:rPr>
        <w:t xml:space="preserve"> habilitação para familiares e moradores da região com relação à coleta seletiva.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Apresentar o quantitativo de Referência (quantidade, volume), bem como planilha contendo a atualização mensalmente do que foi coletado.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Designar os responsáveis pela fiscalização dos serviços de coleta e um coordenador de cada equipe.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Fornecer aos cooperados e empregados: uniforme completo e adequado ao tipo de serviço. Estes uniformes deverão ter identificação do CREMACS;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Fornecer Equipamentos de Proteção Individual (EPI) e outros equipamentos adequados e obrigatórios, necessários à execução dos serviços do objeto contratado, exigido a utilização destes. O EPI deverá ser entregue antes do início do exercício da função do cooperado ou contratado;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Na ocorrência de feriados, qualquer alteração da realização do serviço deverá ser comunicada com antecedência de 15 (quinze) dias, para apreciação e deliberação do nosso coletivo. 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Apresentar relatório de produção para acompanhamento e monitoramento do sistema de coleta seletiva.</w:t>
      </w:r>
    </w:p>
    <w:p>
      <w:pPr>
        <w:pStyle w:val="PargrafodaLista1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Fornecer bags para as ESCOLAS realizarem a coleta e acondicionar o material.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CLÁUSULA QUINTA - DAS OBRIGAÇÕES DA ESCOLA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a. </w:t>
        <w:tab/>
        <w:t>Notificar o CREMACS COLETIVO, por escrito, caso sejam constatadas eventuais irregularidades ou defeitos na execução do objeto, fixando-lhe prazo para as devidas correções;</w:t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b.</w:t>
        <w:tab/>
        <w:t>Manter contatos sempre por emails e/ou telefones;</w:t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c.</w:t>
        <w:tab/>
        <w:t>Elaborar em conjunto sempre que houver necessidade de adequações, novo plano de coleta e descarga do produto da coleta bem como dos rejeitos desta.</w:t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6"/>
          <w:szCs w:val="16"/>
        </w:rPr>
        <w:t xml:space="preserve">CLÁUSULA SEXTA - </w:t>
      </w:r>
      <w:r>
        <w:rPr>
          <w:rFonts w:cs="Arial" w:ascii="Arial" w:hAnsi="Arial"/>
          <w:b/>
          <w:sz w:val="18"/>
          <w:szCs w:val="18"/>
        </w:rPr>
        <w:t>DA RESCISÃO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 presente Termo de Parceria poderá ser anulado por qualquer uma das partes, devendo, no entanto, notificar a outra parte com antecedência mínima de dez (10) dias, sem que seja imposto qualquer tipo de penalidade ou indenização.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Belo Horizonte, ______ de _____________ de 20____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ESCOLA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CREMACS COLETIVO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isplayBackgroundShape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semiHidden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9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rsid w:val="00636912"/>
    <w:pPr>
      <w:spacing w:lineRule="auto" w:line="288" w:before="0" w:after="140"/>
    </w:pPr>
    <w:rPr/>
  </w:style>
  <w:style w:type="paragraph" w:styleId="Lista">
    <w:name w:val="List"/>
    <w:basedOn w:val="Corpodetexto"/>
    <w:rsid w:val="00636912"/>
    <w:pPr/>
    <w:rPr>
      <w:rFonts w:cs="Lohit Devanagari"/>
    </w:rPr>
  </w:style>
  <w:style w:type="paragraph" w:styleId="Legenda" w:customStyle="1">
    <w:name w:val="Caption"/>
    <w:basedOn w:val="Normal"/>
    <w:qFormat/>
    <w:rsid w:val="006369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636912"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rsid w:val="00636912"/>
    <w:pPr>
      <w:keepNext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PargrafodaLista1" w:customStyle="1">
    <w:name w:val="Parágrafo da Lista1"/>
    <w:basedOn w:val="Normal"/>
    <w:uiPriority w:val="34"/>
    <w:qFormat/>
    <w:rsid w:val="006369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55DAA2-95FE-4410-B3E6-B6264B6EF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LibreOffice/5.2.7.2$Linux_X86_64 LibreOffice_project/20m0$Build-2</Application>
  <Pages>2</Pages>
  <Words>750</Words>
  <Characters>4476</Characters>
  <CharactersWithSpaces>5185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2019-08-23T19:06:00Z</dcterms:created>
  <dc:creator>Lindscey</dc:creator>
  <dc:description/>
  <dc:language>pt-BR</dc:language>
  <cp:lastModifiedBy/>
  <cp:lastPrinted>2013-11-25T15:02:00Z</cp:lastPrinted>
  <dcterms:modified xsi:type="dcterms:W3CDTF">2019-09-06T11:04:35Z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1046-10.1.0.5657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